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899E" w14:textId="77777777" w:rsidR="00272C48" w:rsidRDefault="00F8105C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Приложение 2</w:t>
      </w:r>
    </w:p>
    <w:p w14:paraId="1CA45010" w14:textId="77777777" w:rsidR="00824BCF" w:rsidRDefault="00824BCF" w:rsidP="00824BCF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Сведения по доходам лиц КГП на ПХВ «Городское патологоанатомическое бюро» УОЗ г. Алматы</w:t>
      </w:r>
    </w:p>
    <w:p w14:paraId="66A02B3C" w14:textId="6A73B144" w:rsidR="00824BCF" w:rsidRDefault="00824BCF" w:rsidP="00824BCF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spellStart"/>
      <w:r w:rsidR="00D52F21">
        <w:rPr>
          <w:rFonts w:ascii="Times New Roman" w:hAnsi="Times New Roman" w:cs="Times New Roman"/>
          <w:color w:val="auto"/>
          <w:sz w:val="28"/>
          <w:szCs w:val="28"/>
        </w:rPr>
        <w:t>Алишев</w:t>
      </w:r>
      <w:proofErr w:type="spellEnd"/>
      <w:r w:rsidR="00D52F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52F21">
        <w:rPr>
          <w:rFonts w:ascii="Times New Roman" w:hAnsi="Times New Roman" w:cs="Times New Roman"/>
          <w:color w:val="auto"/>
          <w:sz w:val="28"/>
          <w:szCs w:val="28"/>
        </w:rPr>
        <w:t>Ардак</w:t>
      </w:r>
      <w:proofErr w:type="spellEnd"/>
      <w:r w:rsidR="00D52F2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D52F21">
        <w:rPr>
          <w:rFonts w:ascii="Times New Roman" w:hAnsi="Times New Roman" w:cs="Times New Roman"/>
          <w:color w:val="auto"/>
          <w:sz w:val="28"/>
          <w:szCs w:val="28"/>
        </w:rPr>
        <w:t>Жалелович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D52F21">
        <w:rPr>
          <w:rFonts w:ascii="Times New Roman" w:hAnsi="Times New Roman" w:cs="Times New Roman"/>
          <w:color w:val="auto"/>
          <w:sz w:val="28"/>
          <w:szCs w:val="28"/>
        </w:rPr>
        <w:t>директор</w:t>
      </w:r>
      <w:r w:rsidR="00D52F21" w:rsidRPr="00D52F21">
        <w:t xml:space="preserve"> </w:t>
      </w:r>
      <w:r w:rsidR="00D52F21" w:rsidRPr="00D52F21">
        <w:rPr>
          <w:rFonts w:ascii="Times New Roman" w:hAnsi="Times New Roman" w:cs="Times New Roman"/>
          <w:color w:val="auto"/>
          <w:sz w:val="28"/>
          <w:szCs w:val="28"/>
        </w:rPr>
        <w:t>КГП на ПХВ «Городское патологоанатомическое бюро» УОЗ г. Алматы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52F21">
        <w:rPr>
          <w:rFonts w:ascii="Times New Roman" w:hAnsi="Times New Roman" w:cs="Times New Roman"/>
          <w:color w:val="auto"/>
          <w:sz w:val="28"/>
          <w:szCs w:val="28"/>
        </w:rPr>
        <w:t>Не женат.</w:t>
      </w:r>
    </w:p>
    <w:p w14:paraId="29A78A32" w14:textId="77777777" w:rsidR="00824BCF" w:rsidRDefault="00824BCF" w:rsidP="00824BC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2. Отчетный налоговый период – 2024 год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5"/>
        <w:gridCol w:w="2941"/>
        <w:gridCol w:w="5731"/>
      </w:tblGrid>
      <w:tr w:rsidR="00272C48" w14:paraId="3E90B47D" w14:textId="77777777">
        <w:tc>
          <w:tcPr>
            <w:tcW w:w="567" w:type="dxa"/>
          </w:tcPr>
          <w:p w14:paraId="1B6D5B23" w14:textId="77777777" w:rsidR="00272C48" w:rsidRDefault="00F8105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4D4DFF51" w14:textId="77777777" w:rsidR="00272C48" w:rsidRDefault="00F8105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4448A9B5" w14:textId="77777777" w:rsidR="00272C48" w:rsidRDefault="00F8105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14:paraId="32A35215" w14:textId="77777777" w:rsidR="00272C48" w:rsidRDefault="00F8105C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Заполненный пример</w:t>
            </w:r>
          </w:p>
        </w:tc>
      </w:tr>
      <w:tr w:rsidR="00272C48" w14:paraId="04D799C9" w14:textId="77777777">
        <w:tc>
          <w:tcPr>
            <w:tcW w:w="567" w:type="dxa"/>
          </w:tcPr>
          <w:p w14:paraId="5068F67A" w14:textId="77777777" w:rsidR="00272C48" w:rsidRDefault="00F81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65C482B4" w14:textId="77777777" w:rsidR="00272C48" w:rsidRDefault="00F81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доходах, подлежащих налогообложению физическим лицом самостоятельно</w:t>
            </w:r>
          </w:p>
          <w:p w14:paraId="3ED7322B" w14:textId="77777777" w:rsidR="00272C48" w:rsidRDefault="00272C4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</w:tcPr>
          <w:p w14:paraId="60AC8259" w14:textId="18D7099D" w:rsidR="00272C48" w:rsidRDefault="00F81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  <w:t xml:space="preserve">1) общая сумма дохода: </w:t>
            </w:r>
            <w:r w:rsidR="00824BCF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4BCF">
              <w:rPr>
                <w:rFonts w:ascii="Times New Roman" w:hAnsi="Times New Roman" w:cs="Times New Roman"/>
                <w:sz w:val="24"/>
              </w:rPr>
              <w:t>тенге;</w:t>
            </w:r>
            <w:r w:rsidR="00824BCF">
              <w:rPr>
                <w:rFonts w:ascii="Times New Roman" w:hAnsi="Times New Roman" w:cs="Times New Roman"/>
                <w:sz w:val="24"/>
              </w:rPr>
              <w:br/>
              <w:t xml:space="preserve">2) </w:t>
            </w:r>
            <w:proofErr w:type="spellStart"/>
            <w:r w:rsidR="00D52F21" w:rsidRPr="00D52F21">
              <w:rPr>
                <w:rFonts w:ascii="Times New Roman" w:hAnsi="Times New Roman" w:cs="Times New Roman"/>
                <w:sz w:val="24"/>
              </w:rPr>
              <w:t>Алишев</w:t>
            </w:r>
            <w:proofErr w:type="spellEnd"/>
            <w:r w:rsidR="00D52F21" w:rsidRPr="00D52F2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52F21" w:rsidRPr="00D52F21">
              <w:rPr>
                <w:rFonts w:ascii="Times New Roman" w:hAnsi="Times New Roman" w:cs="Times New Roman"/>
                <w:sz w:val="24"/>
              </w:rPr>
              <w:t>Ардак</w:t>
            </w:r>
            <w:proofErr w:type="spellEnd"/>
            <w:r w:rsidR="00D52F21" w:rsidRPr="00D52F2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D52F21" w:rsidRPr="00D52F21">
              <w:rPr>
                <w:rFonts w:ascii="Times New Roman" w:hAnsi="Times New Roman" w:cs="Times New Roman"/>
                <w:sz w:val="24"/>
              </w:rPr>
              <w:t>Жалелович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br/>
              <w:t>______________________________________</w:t>
            </w:r>
          </w:p>
          <w:p w14:paraId="184E09B8" w14:textId="77777777" w:rsidR="00272C48" w:rsidRDefault="00272C48" w:rsidP="00D52F2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2C48" w14:paraId="1C9EF98D" w14:textId="77777777">
        <w:tc>
          <w:tcPr>
            <w:tcW w:w="567" w:type="dxa"/>
          </w:tcPr>
          <w:p w14:paraId="5E336180" w14:textId="77777777" w:rsidR="00272C48" w:rsidRDefault="00F81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74304F27" w14:textId="77777777" w:rsidR="00272C48" w:rsidRDefault="00F81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7C597B55" w14:textId="77777777" w:rsidR="00272C48" w:rsidRDefault="00272C48">
            <w:pPr>
              <w:rPr>
                <w:rFonts w:ascii="Times New Roman" w:hAnsi="Times New Roman" w:cs="Times New Roman"/>
                <w:sz w:val="24"/>
              </w:rPr>
            </w:pPr>
          </w:p>
          <w:p w14:paraId="0FDD68F0" w14:textId="77777777" w:rsidR="00272C48" w:rsidRDefault="00F8105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  <w:vAlign w:val="center"/>
          </w:tcPr>
          <w:p w14:paraId="3C0F78CF" w14:textId="00AC4B10" w:rsidR="00272C48" w:rsidRDefault="003107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имеется</w:t>
            </w:r>
          </w:p>
          <w:p w14:paraId="389A6AD3" w14:textId="77777777" w:rsidR="00272C48" w:rsidRDefault="00272C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010163" w14:textId="77777777" w:rsidR="00272C48" w:rsidRDefault="00272C4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72C48" w14:paraId="70F3C0AA" w14:textId="77777777">
        <w:trPr>
          <w:trHeight w:val="2117"/>
        </w:trPr>
        <w:tc>
          <w:tcPr>
            <w:tcW w:w="567" w:type="dxa"/>
          </w:tcPr>
          <w:p w14:paraId="19D84DBF" w14:textId="77777777" w:rsidR="00272C48" w:rsidRDefault="00F81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14:paraId="1A2B62B8" w14:textId="77777777" w:rsidR="00272C48" w:rsidRDefault="00F810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14:paraId="0D76E784" w14:textId="77777777" w:rsidR="00272C48" w:rsidRDefault="00272C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C6F0C" w14:textId="77777777" w:rsidR="00272C48" w:rsidRDefault="00F8105C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14:paraId="7D5CECC2" w14:textId="0C486288" w:rsidR="00272C48" w:rsidRPr="003107E1" w:rsidRDefault="003107E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Не имеется</w:t>
            </w:r>
          </w:p>
        </w:tc>
      </w:tr>
      <w:tr w:rsidR="00272C48" w14:paraId="031124A5" w14:textId="77777777">
        <w:tc>
          <w:tcPr>
            <w:tcW w:w="567" w:type="dxa"/>
          </w:tcPr>
          <w:p w14:paraId="52333311" w14:textId="77777777" w:rsidR="00272C48" w:rsidRDefault="00F81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113AF004" w14:textId="77777777" w:rsidR="00272C48" w:rsidRDefault="00F81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14:paraId="1D167EF4" w14:textId="5BECEA42" w:rsidR="00272C48" w:rsidRDefault="003107E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 имеется</w:t>
            </w:r>
          </w:p>
        </w:tc>
      </w:tr>
      <w:tr w:rsidR="00272C48" w14:paraId="0FC7B3FF" w14:textId="77777777">
        <w:tc>
          <w:tcPr>
            <w:tcW w:w="567" w:type="dxa"/>
          </w:tcPr>
          <w:p w14:paraId="43B784CA" w14:textId="77777777" w:rsidR="00272C48" w:rsidRDefault="00F81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726E11B9" w14:textId="77777777" w:rsidR="00272C48" w:rsidRDefault="00F81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03AADCF9" w14:textId="77777777" w:rsidR="00272C48" w:rsidRDefault="00272C48">
            <w:pPr>
              <w:rPr>
                <w:rFonts w:ascii="Times New Roman" w:hAnsi="Times New Roman" w:cs="Times New Roman"/>
                <w:sz w:val="24"/>
              </w:rPr>
            </w:pPr>
          </w:p>
          <w:p w14:paraId="4CEBEC30" w14:textId="77777777" w:rsidR="00272C48" w:rsidRDefault="00F810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14:paraId="11D0BBF7" w14:textId="37A9C336" w:rsidR="00272C48" w:rsidRDefault="003107E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имеется</w:t>
            </w:r>
          </w:p>
        </w:tc>
      </w:tr>
    </w:tbl>
    <w:p w14:paraId="7B50F920" w14:textId="77777777" w:rsidR="00272C48" w:rsidRDefault="00272C4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C72495E" w14:textId="77777777" w:rsidR="00272C48" w:rsidRDefault="00272C48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7758804" w14:textId="77777777" w:rsidR="00272C48" w:rsidRDefault="00272C48"/>
    <w:sectPr w:rsidR="00272C48">
      <w:pgSz w:w="11906" w:h="16838"/>
      <w:pgMar w:top="709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FBCB" w14:textId="77777777" w:rsidR="00F26275" w:rsidRDefault="00F26275">
      <w:pPr>
        <w:spacing w:after="0" w:line="240" w:lineRule="auto"/>
      </w:pPr>
      <w:r>
        <w:separator/>
      </w:r>
    </w:p>
  </w:endnote>
  <w:endnote w:type="continuationSeparator" w:id="0">
    <w:p w14:paraId="730F2FE7" w14:textId="77777777" w:rsidR="00F26275" w:rsidRDefault="00F2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46FBF" w14:textId="77777777" w:rsidR="00F26275" w:rsidRDefault="00F26275">
      <w:pPr>
        <w:spacing w:after="0" w:line="240" w:lineRule="auto"/>
      </w:pPr>
      <w:r>
        <w:separator/>
      </w:r>
    </w:p>
  </w:footnote>
  <w:footnote w:type="continuationSeparator" w:id="0">
    <w:p w14:paraId="0E48D297" w14:textId="77777777" w:rsidR="00F26275" w:rsidRDefault="00F262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48"/>
    <w:rsid w:val="001352F9"/>
    <w:rsid w:val="00272C48"/>
    <w:rsid w:val="003107E1"/>
    <w:rsid w:val="003F3120"/>
    <w:rsid w:val="006E5F80"/>
    <w:rsid w:val="007B6997"/>
    <w:rsid w:val="00824BCF"/>
    <w:rsid w:val="00CA21F1"/>
    <w:rsid w:val="00D52F21"/>
    <w:rsid w:val="00DC5051"/>
    <w:rsid w:val="00F26275"/>
    <w:rsid w:val="00F8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2EC7"/>
  <w15:docId w15:val="{F18476BE-C2D5-4999-922E-61720B74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e">
    <w:name w:val="Placeholder Text"/>
    <w:basedOn w:val="a0"/>
    <w:uiPriority w:val="99"/>
    <w:semiHidden/>
    <w:rPr>
      <w:color w:val="666666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basedOn w:val="a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2025-12-10T10:25:00Z</dcterms:created>
  <dcterms:modified xsi:type="dcterms:W3CDTF">2025-12-10T10:29:00Z</dcterms:modified>
</cp:coreProperties>
</file>